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21" w:rsidRPr="00BC061D" w:rsidRDefault="00350D21" w:rsidP="00350D21">
      <w:pPr>
        <w:pStyle w:val="NormalWeb"/>
        <w:shd w:val="clear" w:color="auto" w:fill="FFFFFF"/>
        <w:rPr>
          <w:rFonts w:asciiTheme="minorHAnsi" w:hAnsiTheme="minorHAnsi" w:cstheme="minorHAnsi"/>
        </w:rPr>
      </w:pPr>
      <w:bookmarkStart w:id="0" w:name="_GoBack"/>
      <w:bookmarkEnd w:id="0"/>
      <w:r w:rsidRPr="00BC061D">
        <w:rPr>
          <w:rFonts w:asciiTheme="minorHAnsi" w:hAnsiTheme="minorHAnsi" w:cstheme="minorHAnsi"/>
        </w:rPr>
        <w:t>The</w:t>
      </w:r>
      <w:r w:rsidR="00BC061D" w:rsidRPr="00BC061D">
        <w:rPr>
          <w:rFonts w:asciiTheme="minorHAnsi" w:hAnsiTheme="minorHAnsi" w:cstheme="minorHAnsi"/>
        </w:rPr>
        <w:t xml:space="preserve"> following schedule of assumptions outlines the process used by the </w:t>
      </w:r>
      <w:r w:rsidRPr="00BC061D">
        <w:rPr>
          <w:rFonts w:asciiTheme="minorHAnsi" w:hAnsiTheme="minorHAnsi" w:cstheme="minorHAnsi"/>
        </w:rPr>
        <w:t xml:space="preserve">Authority to generate </w:t>
      </w:r>
      <w:r w:rsidR="00BC061D" w:rsidRPr="00BC061D">
        <w:rPr>
          <w:rFonts w:asciiTheme="minorHAnsi" w:hAnsiTheme="minorHAnsi" w:cstheme="minorHAnsi"/>
        </w:rPr>
        <w:t xml:space="preserve">the </w:t>
      </w:r>
      <w:r w:rsidRPr="00BC061D">
        <w:rPr>
          <w:rFonts w:asciiTheme="minorHAnsi" w:hAnsiTheme="minorHAnsi" w:cstheme="minorHAnsi"/>
        </w:rPr>
        <w:t>4 month modelling scenario</w:t>
      </w:r>
      <w:r w:rsidR="00BC061D" w:rsidRPr="00BC061D">
        <w:rPr>
          <w:rFonts w:asciiTheme="minorHAnsi" w:hAnsiTheme="minorHAnsi" w:cstheme="minorHAnsi"/>
        </w:rPr>
        <w:t xml:space="preserve"> (</w:t>
      </w:r>
      <w:r w:rsidRPr="00BC061D">
        <w:rPr>
          <w:rFonts w:asciiTheme="minorHAnsi" w:hAnsiTheme="minorHAnsi" w:cstheme="minorHAnsi"/>
        </w:rPr>
        <w:t>representing a period in 2017):</w:t>
      </w:r>
    </w:p>
    <w:p w:rsidR="00350D21" w:rsidRDefault="00350D21" w:rsidP="00350D21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beginning with final pricing assumptions for July-October 2012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applying the grid configuration of 31 July 2013 (including NIGU and </w:t>
      </w:r>
      <w:proofErr w:type="spellStart"/>
      <w:r>
        <w:rPr>
          <w:rFonts w:eastAsia="Times New Roman"/>
          <w:color w:val="000000"/>
        </w:rPr>
        <w:t>bipole</w:t>
      </w:r>
      <w:proofErr w:type="spellEnd"/>
      <w:r>
        <w:rPr>
          <w:rFonts w:eastAsia="Times New Roman"/>
          <w:color w:val="000000"/>
        </w:rPr>
        <w:t xml:space="preserve"> HVDC) at all times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updating reserve requirements to reflect the availability of the </w:t>
      </w:r>
      <w:proofErr w:type="spellStart"/>
      <w:r>
        <w:rPr>
          <w:rFonts w:eastAsia="Times New Roman"/>
          <w:color w:val="000000"/>
        </w:rPr>
        <w:t>bipole</w:t>
      </w:r>
      <w:proofErr w:type="spellEnd"/>
      <w:r>
        <w:rPr>
          <w:rFonts w:eastAsia="Times New Roman"/>
          <w:color w:val="000000"/>
        </w:rPr>
        <w:t xml:space="preserve"> HVDC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removing the significant transmission outages that occurred on 31 July 2013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modelling </w:t>
      </w:r>
      <w:proofErr w:type="spellStart"/>
      <w:r>
        <w:rPr>
          <w:rFonts w:eastAsia="Times New Roman"/>
          <w:color w:val="000000"/>
        </w:rPr>
        <w:t>NAaN</w:t>
      </w:r>
      <w:proofErr w:type="spellEnd"/>
      <w:r>
        <w:rPr>
          <w:rFonts w:eastAsia="Times New Roman"/>
          <w:color w:val="000000"/>
        </w:rPr>
        <w:t xml:space="preserve"> by adding new nodes HOB2201 and WRU2201 and circuits PAK_PEN9.1, PEN_HOB9.1, HOB_WRU9.1, WRU_ALB9.1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modelling LSI Renewables by upgrading the capacity and loss-related parameters of circuits LIV_NSY.1, NSY_ROX.1, AVI_BEN1.1, AVI_BEN2.1, AVI_WTK.1 and LIV_WTK.1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modelling the </w:t>
      </w:r>
      <w:proofErr w:type="spellStart"/>
      <w:r>
        <w:rPr>
          <w:rFonts w:eastAsia="Times New Roman"/>
          <w:color w:val="000000"/>
        </w:rPr>
        <w:t>Wairakei</w:t>
      </w:r>
      <w:proofErr w:type="spellEnd"/>
      <w:r>
        <w:rPr>
          <w:rFonts w:eastAsia="Times New Roman"/>
          <w:color w:val="000000"/>
        </w:rPr>
        <w:t xml:space="preserve"> Ring by adding circuits WKM_PPI_WRK1.1, WKM_PPI_WRK2.1, WKM_PPI_WRK1.2, WKM_PPI_WRK2.2 and removing existing circuits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modelling LSI Reliability by uprating ROX_T10 and INV_T1, adding node GOR2201 and circuits BAL_ROX, NMA_GOR, TMH_GOR, GOR_T1 and GOR_T2, and removing existing circuits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modelling BPE-HAY </w:t>
      </w:r>
      <w:proofErr w:type="spellStart"/>
      <w:r>
        <w:rPr>
          <w:rFonts w:eastAsia="Times New Roman"/>
          <w:color w:val="000000"/>
        </w:rPr>
        <w:t>reconductoring</w:t>
      </w:r>
      <w:proofErr w:type="spellEnd"/>
      <w:r>
        <w:rPr>
          <w:rFonts w:eastAsia="Times New Roman"/>
          <w:color w:val="000000"/>
        </w:rPr>
        <w:t xml:space="preserve"> by upgrading the capacity and loss-related parameters of circuits BPE_HAY1.1 and BPE_HAY2.1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increasing the capacities of KAW_MAT1.1, KAW_T13.T13 and HWB_T5.T5 (which may otherwise bind)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turning off all transmission group constraints </w:t>
      </w:r>
      <w:r>
        <w:rPr>
          <w:rStyle w:val="Emphasis"/>
          <w:rFonts w:eastAsia="Times New Roman"/>
          <w:color w:val="000000"/>
        </w:rPr>
        <w:t>(however some of these are reintroduced in the counterfactuals)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shifting all load at DAR0111 and MPE0331 to MPE1101 (which replaces these nodes)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shifting all load at PAP0111 and PAP0661 to ISL0661 (which replaces these nodes)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reducing load by 43% at KAW0112 and KAW0113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increasing load by 7% at all other nodes except TWI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creating artificial offers for HLY 1 and 2 (a portion at </w:t>
      </w:r>
      <w:proofErr w:type="spellStart"/>
      <w:r>
        <w:rPr>
          <w:rFonts w:eastAsia="Times New Roman"/>
          <w:color w:val="000000"/>
        </w:rPr>
        <w:t>baseload</w:t>
      </w:r>
      <w:proofErr w:type="spellEnd"/>
      <w:r>
        <w:rPr>
          <w:rFonts w:eastAsia="Times New Roman"/>
          <w:color w:val="000000"/>
        </w:rPr>
        <w:t>, a portion at SRMC, assumed to always be committed)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removing all offers of HLY 3 and 4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adding new geothermal - artificial offers of 105 MW nominally at WRK and 75 MW nominally at NAP</w:t>
      </w:r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adding McKee peaker - offers based closely on those of the Stratford </w:t>
      </w:r>
      <w:proofErr w:type="spellStart"/>
      <w:r>
        <w:rPr>
          <w:rFonts w:eastAsia="Times New Roman"/>
          <w:color w:val="000000"/>
        </w:rPr>
        <w:t>peakers</w:t>
      </w:r>
      <w:proofErr w:type="spellEnd"/>
    </w:p>
    <w:p w:rsidR="00350D21" w:rsidRDefault="00350D21" w:rsidP="00350D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adding</w:t>
      </w:r>
      <w:proofErr w:type="gramEnd"/>
      <w:r>
        <w:rPr>
          <w:rFonts w:eastAsia="Times New Roman"/>
          <w:color w:val="000000"/>
        </w:rPr>
        <w:t xml:space="preserve"> Mill Creek wind - 60 MW (nameplate) at, and perfectly correlated with, West Wind.</w:t>
      </w:r>
    </w:p>
    <w:p w:rsidR="00D378F9" w:rsidRDefault="00D378F9"/>
    <w:sectPr w:rsidR="00D37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B2"/>
    <w:multiLevelType w:val="multilevel"/>
    <w:tmpl w:val="00C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1"/>
    <w:rsid w:val="00350D21"/>
    <w:rsid w:val="00985F47"/>
    <w:rsid w:val="00A26A0C"/>
    <w:rsid w:val="00BC061D"/>
    <w:rsid w:val="00D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D21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350D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D21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350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1751</Characters>
  <Application>Microsoft Office Word</Application>
  <DocSecurity>0</DocSecurity>
  <Lines>175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Lewis</dc:creator>
  <cp:lastModifiedBy>David Lewis</cp:lastModifiedBy>
  <cp:revision>2</cp:revision>
  <dcterms:created xsi:type="dcterms:W3CDTF">2014-03-14T00:40:00Z</dcterms:created>
  <dcterms:modified xsi:type="dcterms:W3CDTF">2014-03-14T00:40:00Z</dcterms:modified>
</cp:coreProperties>
</file>